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930BC">
      <w:pPr>
        <w:spacing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928DCFF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tbl>
      <w:tblPr>
        <w:tblStyle w:val="7"/>
        <w:tblpPr w:leftFromText="180" w:rightFromText="180" w:vertAnchor="text" w:horzAnchor="page" w:tblpX="3029" w:tblpY="16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14:paraId="442BC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5CEB4C6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Д</w:t>
            </w:r>
          </w:p>
        </w:tc>
        <w:tc>
          <w:tcPr>
            <w:tcW w:w="390" w:type="dxa"/>
          </w:tcPr>
          <w:p w14:paraId="0E51EA6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D0A597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5718797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9429C3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EB2C1B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C253939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30B5B1D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454FF35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 w14:paraId="7E1D9E3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63A22C87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CB925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4279F0D8"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38B6A">
      <w:pPr>
        <w:spacing w:line="240" w:lineRule="auto"/>
        <w:jc w:val="center"/>
        <w:rPr>
          <w:highlight w:val="none"/>
        </w:rPr>
      </w:pPr>
    </w:p>
    <w:p w14:paraId="0426C0B9">
      <w:pPr>
        <w:spacing w:line="240" w:lineRule="auto"/>
        <w:jc w:val="center"/>
        <w:rPr>
          <w:highlight w:val="none"/>
        </w:rPr>
      </w:pPr>
    </w:p>
    <w:p w14:paraId="78F97F11">
      <w:pPr>
        <w:spacing w:line="240" w:lineRule="auto"/>
        <w:jc w:val="center"/>
        <w:rPr>
          <w:highlight w:val="none"/>
        </w:rPr>
      </w:pPr>
    </w:p>
    <w:p w14:paraId="0A9952EF">
      <w:pPr>
        <w:spacing w:line="240" w:lineRule="auto"/>
        <w:jc w:val="center"/>
        <w:rPr>
          <w:highlight w:val="none"/>
        </w:rPr>
      </w:pPr>
    </w:p>
    <w:p w14:paraId="456E58A4">
      <w:pPr>
        <w:spacing w:line="240" w:lineRule="auto"/>
        <w:jc w:val="center"/>
        <w:rPr>
          <w:highlight w:val="none"/>
        </w:rPr>
      </w:pPr>
    </w:p>
    <w:p w14:paraId="5105328A">
      <w:pPr>
        <w:spacing w:line="240" w:lineRule="auto"/>
        <w:jc w:val="center"/>
        <w:rPr>
          <w:highlight w:val="none"/>
        </w:rPr>
      </w:pPr>
    </w:p>
    <w:p w14:paraId="2C5A6149">
      <w:pPr>
        <w:spacing w:line="240" w:lineRule="auto"/>
        <w:jc w:val="center"/>
        <w:rPr>
          <w:highlight w:val="none"/>
        </w:rPr>
      </w:pPr>
    </w:p>
    <w:p w14:paraId="138FD72B">
      <w:pPr>
        <w:spacing w:line="240" w:lineRule="auto"/>
        <w:jc w:val="center"/>
        <w:rPr>
          <w:highlight w:val="none"/>
        </w:rPr>
      </w:pPr>
    </w:p>
    <w:p w14:paraId="3B01658D">
      <w:pPr>
        <w:spacing w:line="240" w:lineRule="auto"/>
        <w:jc w:val="center"/>
        <w:rPr>
          <w:highlight w:val="none"/>
        </w:rPr>
      </w:pPr>
    </w:p>
    <w:p w14:paraId="4C0C8621">
      <w:pPr>
        <w:spacing w:line="240" w:lineRule="auto"/>
        <w:jc w:val="center"/>
        <w:rPr>
          <w:rFonts w:hint="default"/>
          <w:highlight w:val="none"/>
          <w:lang w:val="ru-RU"/>
        </w:rPr>
      </w:pPr>
    </w:p>
    <w:p w14:paraId="1A152BA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3D561FD2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3D8BFED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</w:t>
      </w:r>
    </w:p>
    <w:p w14:paraId="09D3BB0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     __________________________________________________.</w:t>
      </w:r>
    </w:p>
    <w:p w14:paraId="00DFDB0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A3D29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57E1DA6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Г) __________________________________________________.</w:t>
      </w:r>
    </w:p>
    <w:p w14:paraId="3361CD6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4298DE1D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_____________________________________________.</w:t>
      </w:r>
    </w:p>
    <w:p w14:paraId="53EBF3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7BFDFBF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6643B81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__________________________________________________.</w:t>
      </w:r>
    </w:p>
    <w:p w14:paraId="22817A0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6C64A16A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-269240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94CC3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7pt;margin-top:-21.2pt;height:21.5pt;width:253.7pt;z-index:251660288;mso-width-relative:page;mso-height-relative:page;" fillcolor="#FFFFFF [3201]" filled="t" stroked="f" coordsize="21600,21600" o:gfxdata="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qC3sf1AAAAAgBAAAPAAAAAAAAAAEAIAAAACIAAABkcnMvZG93bnJldi54bWxQSwEC&#10;FAAUAAAACACHTuJANzRLNGoCAACuBAAADgAAAAAAAAABACAAAAAj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394CC3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8-9 — 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C44BC9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7341A519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__________________________________________________.</w:t>
      </w:r>
    </w:p>
    <w:p w14:paraId="3BA844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__________________________________________________.</w:t>
      </w:r>
    </w:p>
    <w:p w14:paraId="7C850E5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64BB7141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___________________________________</w:t>
      </w:r>
    </w:p>
    <w:p w14:paraId="561CACD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___________________________________</w:t>
      </w:r>
    </w:p>
    <w:p w14:paraId="71EFC27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1376"/>
        <w:gridCol w:w="1376"/>
        <w:gridCol w:w="1378"/>
      </w:tblGrid>
      <w:tr w14:paraId="4950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  <w:vAlign w:val="center"/>
          </w:tcPr>
          <w:p w14:paraId="642EB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Элементы кинематической схемы</w:t>
            </w:r>
          </w:p>
        </w:tc>
        <w:tc>
          <w:tcPr>
            <w:tcW w:w="1376" w:type="dxa"/>
            <w:vAlign w:val="center"/>
          </w:tcPr>
          <w:p w14:paraId="2ED56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Подшипник качения </w:t>
            </w:r>
          </w:p>
          <w:p w14:paraId="0FC4E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валу</w:t>
            </w:r>
          </w:p>
        </w:tc>
        <w:tc>
          <w:tcPr>
            <w:tcW w:w="1376" w:type="dxa"/>
            <w:vAlign w:val="center"/>
          </w:tcPr>
          <w:p w14:paraId="5E50A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холостой </w:t>
            </w:r>
          </w:p>
          <w:p w14:paraId="6AD94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оси</w:t>
            </w:r>
          </w:p>
        </w:tc>
        <w:tc>
          <w:tcPr>
            <w:tcW w:w="1378" w:type="dxa"/>
            <w:vAlign w:val="center"/>
          </w:tcPr>
          <w:p w14:paraId="42326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рабочий </w:t>
            </w:r>
          </w:p>
          <w:p w14:paraId="66FFB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валу</w:t>
            </w:r>
          </w:p>
        </w:tc>
      </w:tr>
      <w:tr w14:paraId="73FC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3211" w:type="dxa"/>
            <w:vAlign w:val="center"/>
          </w:tcPr>
          <w:p w14:paraId="581A3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1376" w:type="dxa"/>
            <w:vAlign w:val="center"/>
          </w:tcPr>
          <w:p w14:paraId="32F9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12E2E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124DE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792CD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64E9C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2ABF5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376" w:type="dxa"/>
            <w:vAlign w:val="center"/>
          </w:tcPr>
          <w:p w14:paraId="0DC32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378" w:type="dxa"/>
            <w:vAlign w:val="center"/>
          </w:tcPr>
          <w:p w14:paraId="0CAF7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637F13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4539FA35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379EA93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1C3A9CB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6EEB6B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 стадия – _________________________________________,</w:t>
      </w:r>
    </w:p>
    <w:p w14:paraId="7FA1A40A">
      <w:pPr>
        <w:spacing w:line="240" w:lineRule="auto"/>
        <w:ind w:firstLine="1119" w:firstLineChars="509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 стадия – _________________________________________.</w:t>
      </w:r>
    </w:p>
    <w:p w14:paraId="6F9C5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Задание 12. __________________________________________________.</w:t>
      </w:r>
    </w:p>
    <w:tbl>
      <w:tblPr>
        <w:tblStyle w:val="7"/>
        <w:tblpPr w:leftFromText="180" w:rightFromText="180" w:vertAnchor="text" w:horzAnchor="page" w:tblpX="10359" w:tblpY="2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14:paraId="2A7F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3F9EDB6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  <w:tc>
          <w:tcPr>
            <w:tcW w:w="390" w:type="dxa"/>
          </w:tcPr>
          <w:p w14:paraId="6DB9614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F2B3C5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FD86AB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699B124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C5B3BA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8E26AA4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4763A86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 w14:paraId="2AB44F5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 w14:paraId="7E58A5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</w:p>
    <w:p w14:paraId="750EB0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hanging="110" w:hangingChars="50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 w14:paraId="485594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14. Решение __________________________________________</w:t>
      </w:r>
    </w:p>
    <w:p w14:paraId="4784400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F4F62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609B9E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Решение __________________________________________</w:t>
      </w:r>
    </w:p>
    <w:p w14:paraId="20DE15A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536B89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1D1D684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02A0D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highlight w:val="none"/>
        </w:rPr>
        <w:drawing>
          <wp:inline distT="0" distB="0" distL="114300" distR="114300">
            <wp:extent cx="4006215" cy="3044190"/>
            <wp:effectExtent l="0" t="0" r="6985" b="3810"/>
            <wp:docPr id="42" name="Изображение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Изображение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6215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140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2436DDE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4ABB1445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__________________________________________________.</w:t>
      </w:r>
    </w:p>
    <w:p w14:paraId="42C0210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 w14:paraId="6200CE0A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Г) __________________________________________________.</w:t>
      </w:r>
    </w:p>
    <w:p w14:paraId="3D06C0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18. Решение __________________________________________</w:t>
      </w:r>
    </w:p>
    <w:p w14:paraId="33331EA6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56DDC6C2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66D0B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19.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А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Б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В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Г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______;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7D35BB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firstLine="1119" w:firstLineChars="509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Д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Е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Ж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_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_____; 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>З</w:t>
      </w:r>
      <w:r>
        <w:rPr>
          <w:rFonts w:hint="default" w:ascii="Times New Roman" w:hAnsi="Times New Roman"/>
          <w:sz w:val="22"/>
          <w:szCs w:val="22"/>
          <w:highlight w:val="none"/>
        </w:rPr>
        <w:t>)</w:t>
      </w:r>
      <w:r>
        <w:rPr>
          <w:rFonts w:hint="default" w:ascii="Times New Roman" w:hAnsi="Times New Roman"/>
          <w:sz w:val="22"/>
          <w:szCs w:val="22"/>
          <w:highlight w:val="none"/>
          <w:lang w:val="ru-RU"/>
        </w:rPr>
        <w:t xml:space="preserve"> ___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___.</w:t>
      </w:r>
    </w:p>
    <w:p w14:paraId="0910D5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Задание 20. __________________________________________________.</w:t>
      </w:r>
    </w:p>
    <w:p w14:paraId="7743DE54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5D53826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-266700</wp:posOffset>
                </wp:positionV>
                <wp:extent cx="3221990" cy="273050"/>
                <wp:effectExtent l="0" t="0" r="3810" b="6350"/>
                <wp:wrapNone/>
                <wp:docPr id="48" name="Текстовое 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575AD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3pt;margin-top:-21pt;height:21.5pt;width:253.7pt;z-index:251663360;mso-width-relative:page;mso-height-relative:page;" fillcolor="#FFFFFF [3201]" filled="t" stroked="f" coordsize="21600,21600" o:gfxdata="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C&#10;/pI41AAAAAkBAAAPAAAAAAAAAAEAIAAAACIAAABkcnMvZG93bnJldi54bWxQSwECFAAUAAAACACH&#10;TuJA1uE7zWECAACjBAAADgAAAAAAAAABACAAAAAj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35575AD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21. Откидной столик на балкон должен состоять из 2-х деталей.</w:t>
      </w:r>
    </w:p>
    <w:p w14:paraId="76C84AB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>1) Чертёж</w:t>
      </w:r>
      <w:r>
        <w:rPr>
          <w:rStyle w:val="4"/>
          <w:rFonts w:hint="default" w:ascii="Times New Roman" w:hAnsi="Times New Roman" w:cs="Times New Roman"/>
          <w:sz w:val="22"/>
          <w:szCs w:val="22"/>
          <w:lang w:val="ru-RU" w:eastAsia="zh-CN"/>
        </w:rPr>
        <w:footnoteReference w:id="0"/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 xml:space="preserve"> первой детали откидного столика на балкон. </w:t>
      </w:r>
    </w:p>
    <w:p w14:paraId="39F1771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CC82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6.3pt;margin-top:4.3pt;height:394.5pt;width:370.5pt;z-index:251661312;v-text-anchor:middle;mso-width-relative:page;mso-height-relative:page;" filled="f" stroked="t" coordsize="21600,21600" o:gfxdata="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R9Tdd&#10;2QAAAAkBAAAPAAAAAAAAAAEAIAAAACIAAABkcnMvZG93bnJldi54bWxQSwECFAAUAAAACACHTuJA&#10;XSf8fZICAAD4BAAADgAAAAAAAAABACAAAAAo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2CC82E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CA448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D9C883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37C121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811DAB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1171DB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BA224D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FE56CF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63F799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910488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75504B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DC266F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6F9562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3E6886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D86728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60820AA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1850FE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B3FBB4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3A2C22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3FA069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234475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070423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ACEEEC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AC6625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5A69B4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4A6177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386A50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07C677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28CC99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0574E5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E6A166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78F04B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2) </w:t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>Эскиз второй детали откидного столика на балкон с указанием недостающих размеров.</w:t>
      </w:r>
    </w:p>
    <w:p w14:paraId="4E55165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60960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C093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9pt;margin-top:4.8pt;height:197.55pt;width:370.5pt;z-index:251662336;v-text-anchor:middle;mso-width-relative:page;mso-height-relative:page;" fillcolor="#DEEBF7 [660]" filled="t" stroked="t" coordsize="21600,21600" o:gfxdata="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GSlja3bAAAACAEAAA8AAAAAAAAAAQAgAAAAIgAAAGRycy9kb3ducmV2LnhtbFBLAQIUABQA&#10;AAAIAIdO4kC0tN4n0QIAAJoFAAAOAAAAAAAAAAEAIAAAACoBAABkcnMvZTJvRG9jLnhtbFBLBQYA&#10;AAAABgAGAFkBAABtBgAAAAA=&#10;">
                <v:fill type="pattern" on="t" color2="#FFFFFF [3212]" focussize="0,0" r:id="rId9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3C0932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943292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44A4AA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CA7A96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2711C3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723BE2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4540E2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5BC7BF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4A04CC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2292A6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DD0380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B35013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5887B5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4D3C316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0D91985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00E8D0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2292DEE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tbl>
      <w:tblPr>
        <w:tblStyle w:val="7"/>
        <w:tblW w:w="7410" w:type="dxa"/>
        <w:tblInd w:w="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3705"/>
      </w:tblGrid>
      <w:tr w14:paraId="47D8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6BA88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3) Технологические операции, необходимые для изготовления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первой детали откидного столика.</w:t>
            </w:r>
          </w:p>
        </w:tc>
        <w:tc>
          <w:tcPr>
            <w:tcW w:w="3705" w:type="dxa"/>
          </w:tcPr>
          <w:p w14:paraId="588C3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4)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Инструменты</w:t>
            </w:r>
            <w:r>
              <w:rPr>
                <w:rStyle w:val="4"/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footnoteReference w:id="1"/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 w:eastAsia="zh-CN"/>
              </w:rPr>
              <w:t>, необходимые для осуществления технологических операций, перечисленных в пункте 3.</w:t>
            </w:r>
          </w:p>
        </w:tc>
      </w:tr>
      <w:tr w14:paraId="39A3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23383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14:paraId="7805C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  <w:tr w14:paraId="4369E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1DAF7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4472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0472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4AAF8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02A4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6EC4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04701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14:paraId="2FF1C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14:paraId="3E2A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705" w:type="dxa"/>
          </w:tcPr>
          <w:p w14:paraId="6A40C37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7765013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0A4E65C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55716AC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29D361F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14:paraId="5A3BC02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715898A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12ACD51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6EA6838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  <w:p w14:paraId="51CB04D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</w:tbl>
    <w:p w14:paraId="21E6C4DD">
      <w:pPr>
        <w:rPr>
          <w:rFonts w:ascii="Times New Roman" w:hAnsi="Times New Roman" w:eastAsia="Times New Roman" w:cs="Times New Roman"/>
          <w:b w:val="0"/>
          <w:bCs/>
          <w:color w:val="auto"/>
          <w:sz w:val="22"/>
          <w:szCs w:val="22"/>
          <w:lang w:val="tt-RU" w:eastAsia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-279400</wp:posOffset>
                </wp:positionV>
                <wp:extent cx="3221990" cy="273050"/>
                <wp:effectExtent l="0" t="0" r="3810" b="6350"/>
                <wp:wrapNone/>
                <wp:docPr id="52" name="Текстовое 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5CF99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8-9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8pt;margin-top:-22pt;height:21.5pt;width:253.7pt;z-index:251665408;mso-width-relative:page;mso-height-relative:page;" fillcolor="#FFFFFF [3201]" filled="t" stroked="f" coordsize="21600,21600" o:gfxdata="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b7nyNUAAAAKAQAADwAAAAAAAAABACAAAAAiAAAAZHJzL2Rvd25yZXYueG1sUEsBAhQAFAAAAAgA&#10;h07iQD8/aElhAgAAowQAAA4AAAAAAAAAAQAgAAAAJ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D35CF99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8-9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5) </w:t>
      </w:r>
      <w:r>
        <w:rPr>
          <w:rFonts w:hint="default" w:ascii="Times New Roman" w:hAnsi="Times New Roman" w:cs="Times New Roman"/>
          <w:sz w:val="22"/>
          <w:szCs w:val="22"/>
          <w:lang w:val="ru-RU" w:eastAsia="zh-CN"/>
        </w:rPr>
        <w:t xml:space="preserve">Эскиз 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2"/>
          <w:szCs w:val="22"/>
          <w:lang w:val="tt-RU" w:eastAsia="ru-RU"/>
        </w:rPr>
        <w:t>с проработанными элементами художественного решения</w:t>
      </w:r>
    </w:p>
    <w:p w14:paraId="0369729A">
      <w:pPr>
        <w:rPr>
          <w:rFonts w:hint="default"/>
          <w:sz w:val="22"/>
          <w:szCs w:val="22"/>
          <w:lang w:val="en-US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221615</wp:posOffset>
                </wp:positionV>
                <wp:extent cx="4705350" cy="5137785"/>
                <wp:effectExtent l="6350" t="6350" r="12700" b="1206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51377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2786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2pt;margin-top:17.45pt;height:404.55pt;width:370.5pt;z-index:251664384;v-text-anchor:middle;mso-width-relative:page;mso-height-relative:page;" fillcolor="#DEEBF7 [660]" filled="t" stroked="t" coordsize="21600,21600" o:gfxdata="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RfevY9oAAAAIAQAADwAAAAAAAAABACAAAAAiAAAAZHJzL2Rvd25yZXYueG1sUEsBAhQAFAAA&#10;AAgAh07iQBEBrAnRAgAAmgUAAA4AAAAAAAAAAQAgAAAAKQEAAGRycy9lMm9Eb2MueG1sUEsFBgAA&#10;AAAGAAYAWQEAAGwGAAAAAA==&#10;">
                <v:fill type="pattern" on="t" color2="#FFFFFF [3212]" focussize="0,0" r:id="rId9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D2786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2"/>
          <w:szCs w:val="22"/>
          <w:lang w:val="en-US" w:eastAsia="ru-RU"/>
        </w:rPr>
        <w:t>(с указанием вида художественной отделки)</w:t>
      </w:r>
    </w:p>
    <w:p w14:paraId="1A3C75EB">
      <w:r>
        <w:br w:type="page"/>
      </w:r>
    </w:p>
    <w:p w14:paraId="45968D03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5A9A5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0B6ED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01FD1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016B34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2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462235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681798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  <w:bookmarkStart w:id="0" w:name="_GoBack"/>
      <w:bookmarkEnd w:id="0"/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3C34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0736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0736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1BDDE366">
      <w:pPr>
        <w:pStyle w:val="5"/>
        <w:snapToGrid w:val="0"/>
        <w:ind w:left="-200" w:leftChars="-100" w:firstLine="0" w:firstLineChars="0"/>
        <w:rPr>
          <w:rFonts w:hint="default" w:ascii="Times New Roman" w:hAnsi="Times New Roman" w:cs="Times New Roman"/>
          <w:sz w:val="18"/>
          <w:szCs w:val="18"/>
          <w:lang w:val="ru-RU" w:eastAsia="zh-CN"/>
        </w:rPr>
      </w:pPr>
      <w:r>
        <w:rPr>
          <w:rStyle w:val="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Чертеж должен быть: 1)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основной надписью (где следует прописать масштаб и материал); </w:t>
      </w:r>
    </w:p>
    <w:p w14:paraId="3B7F33C3">
      <w:pPr>
        <w:pStyle w:val="5"/>
        <w:snapToGrid w:val="0"/>
        <w:ind w:left="-200" w:leftChars="-100" w:firstLine="0" w:firstLineChars="0"/>
        <w:rPr>
          <w:sz w:val="18"/>
          <w:szCs w:val="18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2)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1">
    <w:p w14:paraId="199F91E5">
      <w:pPr>
        <w:pStyle w:val="5"/>
        <w:snapToGrid w:val="0"/>
        <w:rPr>
          <w:rFonts w:hint="default"/>
          <w:lang w:val="ru-RU"/>
        </w:rPr>
      </w:pPr>
      <w:r>
        <w:rPr>
          <w:rStyle w:val="4"/>
        </w:rPr>
        <w:footnoteRef/>
      </w:r>
      <w: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>Инструменты указывать в одной строке с операциями, для которых они необходимы.</w:t>
      </w:r>
    </w:p>
  </w:footnote>
  <w:footnote w:id="2">
    <w:p w14:paraId="0BAAA54D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214C2537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«Техника, технологии и техническое творчество» (ТТиТТ) - 8-9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6"/>
    <w:footnote w:id="7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2278C"/>
    <w:rsid w:val="1DE23E4E"/>
    <w:rsid w:val="29A05BEC"/>
    <w:rsid w:val="4066274E"/>
    <w:rsid w:val="42B2278C"/>
    <w:rsid w:val="4E9345C1"/>
    <w:rsid w:val="5AD53E2B"/>
    <w:rsid w:val="5C4B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bmp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2024-10-02T02:58:00Z</dcterms:created>
  <dc:creator>sedov</dc:creator>
  <cp:lastModifiedBy>Сергей Седов</cp:lastModifiedBy>
  <dcterms:modified xsi:type="dcterms:W3CDTF">2024-10-03T04:48:45Z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D4206930D7654DE2976B4CEE142AFCDE_13</vt:lpwstr>
  </property>
</Properties>
</file>